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263602">
        <w:rPr>
          <w:rFonts w:ascii="Century Gothic" w:hAnsi="Century Gothic"/>
          <w:b/>
          <w:sz w:val="18"/>
          <w:szCs w:val="18"/>
        </w:rPr>
        <w:tab/>
      </w:r>
      <w:r w:rsidR="00263602">
        <w:rPr>
          <w:rFonts w:ascii="Century Gothic" w:hAnsi="Century Gothic"/>
          <w:b/>
          <w:sz w:val="18"/>
          <w:szCs w:val="18"/>
        </w:rPr>
        <w:tab/>
        <w:t>Unit 5 Week 4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263602">
        <w:rPr>
          <w:rFonts w:ascii="Century Gothic" w:hAnsi="Century Gothic"/>
          <w:b/>
          <w:sz w:val="18"/>
          <w:szCs w:val="18"/>
        </w:rPr>
        <w:t>“Jalapeno Bagels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263602">
        <w:rPr>
          <w:rFonts w:ascii="Century Gothic" w:hAnsi="Century Gothic"/>
          <w:sz w:val="18"/>
          <w:szCs w:val="18"/>
        </w:rPr>
        <w:t>Draw conclusions about facts &amp; details in a selection; summarize main ideas to draw conclusions</w:t>
      </w:r>
      <w:r w:rsidR="002F06BB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263602">
        <w:rPr>
          <w:rFonts w:ascii="Century Gothic" w:hAnsi="Century Gothic"/>
          <w:sz w:val="18"/>
          <w:szCs w:val="18"/>
        </w:rPr>
        <w:t>context clues to define unfamiliar words</w:t>
      </w:r>
      <w:r w:rsidR="000A7B52">
        <w:rPr>
          <w:rFonts w:ascii="Century Gothic" w:hAnsi="Century Gothic"/>
          <w:sz w:val="18"/>
          <w:szCs w:val="18"/>
        </w:rPr>
        <w:t>; assoc</w:t>
      </w:r>
      <w:r w:rsidR="00263602">
        <w:rPr>
          <w:rFonts w:ascii="Century Gothic" w:hAnsi="Century Gothic"/>
          <w:sz w:val="18"/>
          <w:szCs w:val="18"/>
        </w:rPr>
        <w:t xml:space="preserve">iate the vowel sound in ball with the spellings </w:t>
      </w:r>
      <w:proofErr w:type="spellStart"/>
      <w:r w:rsidR="00263602">
        <w:rPr>
          <w:rFonts w:ascii="Century Gothic" w:hAnsi="Century Gothic"/>
          <w:sz w:val="18"/>
          <w:szCs w:val="18"/>
        </w:rPr>
        <w:t>augh</w:t>
      </w:r>
      <w:proofErr w:type="spellEnd"/>
      <w:r w:rsidR="00263602">
        <w:rPr>
          <w:rFonts w:ascii="Century Gothic" w:hAnsi="Century Gothic"/>
          <w:sz w:val="18"/>
          <w:szCs w:val="18"/>
        </w:rPr>
        <w:t xml:space="preserve"> &amp; </w:t>
      </w:r>
      <w:proofErr w:type="spellStart"/>
      <w:r w:rsidR="00263602">
        <w:rPr>
          <w:rFonts w:ascii="Century Gothic" w:hAnsi="Century Gothic"/>
          <w:sz w:val="18"/>
          <w:szCs w:val="18"/>
        </w:rPr>
        <w:t>ough</w:t>
      </w:r>
      <w:proofErr w:type="spellEnd"/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263602">
        <w:rPr>
          <w:rFonts w:ascii="Century Gothic" w:hAnsi="Century Gothic"/>
          <w:sz w:val="18"/>
          <w:szCs w:val="18"/>
        </w:rPr>
        <w:t xml:space="preserve"> How or when is a time that food from other cultures might be mixed among other foods from other cultures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263602">
        <w:rPr>
          <w:rFonts w:ascii="Century Gothic" w:hAnsi="Century Gothic"/>
          <w:sz w:val="18"/>
          <w:szCs w:val="18"/>
        </w:rPr>
        <w:t>read aloud “Everybody Cooks Rice” TE pg 220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263602">
        <w:rPr>
          <w:rFonts w:ascii="Century Gothic" w:hAnsi="Century Gothic"/>
          <w:sz w:val="18"/>
          <w:szCs w:val="18"/>
        </w:rPr>
        <w:t>eading with Characterization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263602">
        <w:rPr>
          <w:rFonts w:ascii="Century Gothic" w:hAnsi="Century Gothic"/>
          <w:sz w:val="18"/>
          <w:szCs w:val="18"/>
        </w:rPr>
        <w:t>3)Read/discuss skill pgs 220-221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263602">
        <w:rPr>
          <w:rFonts w:ascii="Century Gothic" w:hAnsi="Century Gothic"/>
          <w:sz w:val="18"/>
          <w:szCs w:val="18"/>
        </w:rPr>
        <w:t>rganizer as a visual from pg 220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263602">
        <w:rPr>
          <w:rFonts w:ascii="Century Gothic" w:hAnsi="Century Gothic"/>
          <w:sz w:val="18"/>
          <w:szCs w:val="18"/>
        </w:rPr>
        <w:t xml:space="preserve"> “What Does a Baker Do?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263602">
        <w:rPr>
          <w:rFonts w:ascii="Century Gothic" w:hAnsi="Century Gothic"/>
          <w:sz w:val="18"/>
          <w:szCs w:val="18"/>
        </w:rPr>
        <w:t>Draw Conclusions/Summarize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263602">
        <w:rPr>
          <w:rFonts w:ascii="Century Gothic" w:hAnsi="Century Gothic"/>
          <w:sz w:val="18"/>
          <w:szCs w:val="18"/>
        </w:rPr>
        <w:t>8</w:t>
      </w:r>
      <w:r w:rsidR="001776A1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263602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263602">
        <w:rPr>
          <w:rFonts w:ascii="Century Gothic" w:hAnsi="Century Gothic"/>
          <w:sz w:val="18"/>
          <w:szCs w:val="18"/>
        </w:rPr>
        <w:t>Wkbk</w:t>
      </w:r>
      <w:proofErr w:type="spellEnd"/>
      <w:r w:rsidR="00263602">
        <w:rPr>
          <w:rFonts w:ascii="Century Gothic" w:hAnsi="Century Gothic"/>
          <w:sz w:val="18"/>
          <w:szCs w:val="18"/>
        </w:rPr>
        <w:t xml:space="preserve"> Pg 8</w:t>
      </w:r>
      <w:r w:rsidR="001776A1">
        <w:rPr>
          <w:rFonts w:ascii="Century Gothic" w:hAnsi="Century Gothic"/>
          <w:sz w:val="18"/>
          <w:szCs w:val="18"/>
        </w:rPr>
        <w:t>4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263602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263602">
        <w:rPr>
          <w:rFonts w:ascii="Century Gothic" w:hAnsi="Century Gothic"/>
          <w:sz w:val="18"/>
          <w:szCs w:val="18"/>
        </w:rPr>
        <w:t>Wkbk</w:t>
      </w:r>
      <w:proofErr w:type="spellEnd"/>
      <w:r w:rsidR="00263602">
        <w:rPr>
          <w:rFonts w:ascii="Century Gothic" w:hAnsi="Century Gothic"/>
          <w:sz w:val="18"/>
          <w:szCs w:val="18"/>
        </w:rPr>
        <w:t xml:space="preserve"> Pg 8</w:t>
      </w:r>
      <w:r>
        <w:rPr>
          <w:rFonts w:ascii="Century Gothic" w:hAnsi="Century Gothic"/>
          <w:sz w:val="18"/>
          <w:szCs w:val="18"/>
        </w:rPr>
        <w:t>3</w:t>
      </w:r>
      <w:r w:rsidR="00263602">
        <w:rPr>
          <w:rFonts w:ascii="Century Gothic" w:hAnsi="Century Gothic"/>
          <w:sz w:val="18"/>
          <w:szCs w:val="18"/>
        </w:rPr>
        <w:t>-8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263602">
        <w:rPr>
          <w:rFonts w:ascii="Century Gothic" w:hAnsi="Century Gothic"/>
          <w:sz w:val="18"/>
          <w:szCs w:val="18"/>
        </w:rPr>
        <w:t>8</w:t>
      </w:r>
      <w:r w:rsidR="00B4646A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263602">
        <w:rPr>
          <w:rFonts w:ascii="Century Gothic" w:hAnsi="Century Gothic"/>
          <w:sz w:val="18"/>
          <w:szCs w:val="18"/>
        </w:rPr>
        <w:t>l draw conclusions about facts &amp; details in a selection</w:t>
      </w:r>
      <w:r w:rsidR="00774073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263602">
        <w:rPr>
          <w:rFonts w:ascii="Century Gothic" w:hAnsi="Century Gothic"/>
          <w:sz w:val="18"/>
          <w:szCs w:val="18"/>
        </w:rPr>
        <w:t>: What are some popular foods that you enjoy that are not traditionally American</w:t>
      </w:r>
      <w:r w:rsidRPr="0089580B">
        <w:rPr>
          <w:rFonts w:ascii="Century Gothic" w:hAnsi="Century Gothic"/>
          <w:sz w:val="18"/>
          <w:szCs w:val="18"/>
        </w:rPr>
        <w:t>?</w:t>
      </w:r>
      <w:r w:rsidR="00263602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263602">
        <w:rPr>
          <w:rFonts w:ascii="Century Gothic" w:hAnsi="Century Gothic"/>
          <w:sz w:val="18"/>
          <w:szCs w:val="18"/>
        </w:rPr>
        <w:t>2)Read</w:t>
      </w:r>
      <w:proofErr w:type="gramEnd"/>
      <w:r w:rsidR="00263602">
        <w:rPr>
          <w:rFonts w:ascii="Century Gothic" w:hAnsi="Century Gothic"/>
          <w:sz w:val="18"/>
          <w:szCs w:val="18"/>
        </w:rPr>
        <w:t>/discuss voc pg 222-223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263602">
        <w:rPr>
          <w:rFonts w:ascii="Century Gothic" w:hAnsi="Century Gothic"/>
          <w:sz w:val="18"/>
          <w:szCs w:val="18"/>
        </w:rPr>
        <w:t xml:space="preserve"> Talk TE 243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0A7B52">
        <w:rPr>
          <w:rFonts w:ascii="Century Gothic" w:hAnsi="Century Gothic"/>
          <w:sz w:val="18"/>
          <w:szCs w:val="18"/>
        </w:rPr>
        <w:t>realistic 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263602">
        <w:rPr>
          <w:rFonts w:ascii="Century Gothic" w:hAnsi="Century Gothic"/>
          <w:sz w:val="18"/>
          <w:szCs w:val="18"/>
        </w:rPr>
        <w:t>The World of Bread</w:t>
      </w:r>
      <w:proofErr w:type="gramStart"/>
      <w:r w:rsidR="00263602">
        <w:rPr>
          <w:rFonts w:ascii="Century Gothic" w:hAnsi="Century Gothic"/>
          <w:sz w:val="18"/>
          <w:szCs w:val="18"/>
        </w:rPr>
        <w:t>!;</w:t>
      </w:r>
      <w:proofErr w:type="gramEnd"/>
      <w:r w:rsidR="00263602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263602">
        <w:rPr>
          <w:rFonts w:ascii="Century Gothic" w:hAnsi="Century Gothic"/>
          <w:sz w:val="18"/>
          <w:szCs w:val="18"/>
        </w:rPr>
        <w:t>Kapuapua’s</w:t>
      </w:r>
      <w:proofErr w:type="spellEnd"/>
      <w:r w:rsidR="00263602">
        <w:rPr>
          <w:rFonts w:ascii="Century Gothic" w:hAnsi="Century Gothic"/>
          <w:sz w:val="18"/>
          <w:szCs w:val="18"/>
        </w:rPr>
        <w:t xml:space="preserve"> Magic Shell; Mixing, Kneading, &amp; Baking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263602">
        <w:rPr>
          <w:rFonts w:ascii="Century Gothic" w:hAnsi="Century Gothic"/>
          <w:sz w:val="18"/>
          <w:szCs w:val="18"/>
        </w:rPr>
        <w:t xml:space="preserve"> 8</w:t>
      </w:r>
      <w:r w:rsidR="009A6DF9">
        <w:rPr>
          <w:rFonts w:ascii="Century Gothic" w:hAnsi="Century Gothic"/>
          <w:sz w:val="18"/>
          <w:szCs w:val="18"/>
        </w:rPr>
        <w:t>7-</w:t>
      </w:r>
      <w:r w:rsidR="00263602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263602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263602">
        <w:rPr>
          <w:rFonts w:ascii="Century Gothic" w:hAnsi="Century Gothic"/>
          <w:sz w:val="18"/>
          <w:szCs w:val="18"/>
        </w:rPr>
        <w:t>Wkbk</w:t>
      </w:r>
      <w:proofErr w:type="spellEnd"/>
      <w:r w:rsidR="00263602">
        <w:rPr>
          <w:rFonts w:ascii="Century Gothic" w:hAnsi="Century Gothic"/>
          <w:sz w:val="18"/>
          <w:szCs w:val="18"/>
        </w:rPr>
        <w:t xml:space="preserve"> Pgs 89-9</w:t>
      </w:r>
      <w:r w:rsidR="00774073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263602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>7-</w:t>
      </w:r>
      <w:r w:rsidR="00263602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263602">
        <w:rPr>
          <w:rFonts w:ascii="Century Gothic" w:hAnsi="Century Gothic"/>
          <w:sz w:val="18"/>
          <w:szCs w:val="18"/>
        </w:rPr>
        <w:t>Pgs 89-9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263602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>7-</w:t>
      </w:r>
      <w:r w:rsidR="000A7B52">
        <w:rPr>
          <w:rFonts w:ascii="Century Gothic" w:hAnsi="Century Gothic"/>
          <w:sz w:val="18"/>
          <w:szCs w:val="18"/>
        </w:rPr>
        <w:t>9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263602">
        <w:rPr>
          <w:rFonts w:ascii="Century Gothic" w:hAnsi="Century Gothic"/>
          <w:sz w:val="18"/>
          <w:szCs w:val="18"/>
        </w:rPr>
        <w:t>use information from the text to draw conclusions.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263602">
        <w:rPr>
          <w:rFonts w:ascii="Century Gothic" w:hAnsi="Century Gothic"/>
          <w:sz w:val="18"/>
          <w:szCs w:val="18"/>
        </w:rPr>
        <w:t xml:space="preserve">What steps did Mama follow to make empanadas de </w:t>
      </w:r>
      <w:proofErr w:type="spellStart"/>
      <w:r w:rsidR="00263602">
        <w:rPr>
          <w:rFonts w:ascii="Century Gothic" w:hAnsi="Century Gothic"/>
          <w:sz w:val="18"/>
          <w:szCs w:val="18"/>
        </w:rPr>
        <w:t>calabaza</w:t>
      </w:r>
      <w:proofErr w:type="spellEnd"/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1776A1">
        <w:rPr>
          <w:rFonts w:ascii="Century Gothic" w:hAnsi="Century Gothic"/>
          <w:sz w:val="18"/>
          <w:szCs w:val="18"/>
        </w:rPr>
        <w:t xml:space="preserve"> 3.1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263602">
        <w:rPr>
          <w:rFonts w:ascii="Century Gothic" w:hAnsi="Century Gothic"/>
          <w:sz w:val="18"/>
          <w:szCs w:val="18"/>
        </w:rPr>
        <w:t>- Social Studies in Reading- Foods of Mexico a Delicious Blend pgs 240-243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2462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9580B"/>
    <w:rsid w:val="009173AE"/>
    <w:rsid w:val="009A6DF9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2013-02-17T20:43:00Z</dcterms:created>
  <dcterms:modified xsi:type="dcterms:W3CDTF">2013-02-17T20:43:00Z</dcterms:modified>
</cp:coreProperties>
</file>